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D1619" w14:textId="77777777" w:rsidR="00A203F0" w:rsidRPr="00A203F0" w:rsidRDefault="00A203F0" w:rsidP="00A203F0">
      <w:r w:rsidRPr="00A203F0">
        <w:rPr>
          <w:b/>
          <w:bCs/>
        </w:rPr>
        <w:t>YOUR SAFETY IS OUR HIGHEST PRIORITY</w:t>
      </w:r>
    </w:p>
    <w:p w14:paraId="7C658AC8" w14:textId="77777777" w:rsidR="00A203F0" w:rsidRPr="00A203F0" w:rsidRDefault="0073130B" w:rsidP="00A203F0">
      <w:r>
        <w:t>Advance Therapeutic Concepts</w:t>
      </w:r>
      <w:r w:rsidR="00A203F0" w:rsidRPr="00A203F0">
        <w:t xml:space="preserve"> is staying on top of the evolving coronavirus (COVID-19) situation. Our goal is to ensure excellent client care and the safety of you and your family. </w:t>
      </w:r>
    </w:p>
    <w:p w14:paraId="5E8A025B" w14:textId="77777777" w:rsidR="0073130B" w:rsidRDefault="0073130B" w:rsidP="00A203F0">
      <w:pPr>
        <w:rPr>
          <w:b/>
          <w:bCs/>
        </w:rPr>
      </w:pPr>
    </w:p>
    <w:p w14:paraId="6F8945E1" w14:textId="77777777" w:rsidR="00A203F0" w:rsidRPr="00A203F0" w:rsidRDefault="00A203F0" w:rsidP="00A203F0">
      <w:r w:rsidRPr="00A203F0">
        <w:rPr>
          <w:b/>
          <w:bCs/>
        </w:rPr>
        <w:t>FACIAL COVERING REQUEST</w:t>
      </w:r>
    </w:p>
    <w:p w14:paraId="004ACD5E" w14:textId="77777777" w:rsidR="00A203F0" w:rsidRPr="00A203F0" w:rsidRDefault="00A203F0" w:rsidP="00A203F0">
      <w:r w:rsidRPr="00A203F0">
        <w:t>We’re glad you’re checking in with us. In an effort to provide the best safeguards for everyone visiting one of our outpatient locations, please review the following protocols regarding facial coverings.</w:t>
      </w:r>
    </w:p>
    <w:p w14:paraId="50B52FBE" w14:textId="77777777" w:rsidR="00A203F0" w:rsidRPr="00A203F0" w:rsidRDefault="00A203F0" w:rsidP="00A203F0">
      <w:r w:rsidRPr="00A203F0">
        <w:t>Beginning June 1, we ar</w:t>
      </w:r>
      <w:r w:rsidR="0073130B">
        <w:t xml:space="preserve">e requesting everyone entering </w:t>
      </w:r>
      <w:r w:rsidRPr="00A203F0">
        <w:t xml:space="preserve"> </w:t>
      </w:r>
      <w:r w:rsidR="0073130B">
        <w:t>Advance Therapeutic Concepts</w:t>
      </w:r>
      <w:r w:rsidRPr="00A203F0">
        <w:t xml:space="preserve"> location to please wear a facial covering or mask. To help conserve our supply of masks, we encourage you to bring a face covering from home to wear. We appreciate your cooperation in protecting the health and safety of our guests and employees.</w:t>
      </w:r>
      <w:r w:rsidR="0073130B">
        <w:t xml:space="preserve">  </w:t>
      </w:r>
      <w:r w:rsidRPr="00A203F0">
        <w:t>Face coverings can include scarves, bandanas and homemade cloth face masks, as long as they cover both your nose and mouth. Visit the link below for the latest CDC face covering guidance. We appreciate everyone doing their part to keep our lobbies safe. </w:t>
      </w:r>
      <w:hyperlink r:id="rId5" w:history="1">
        <w:r w:rsidRPr="00A203F0">
          <w:rPr>
            <w:rStyle w:val="Hyperlink"/>
            <w:b/>
            <w:bCs/>
          </w:rPr>
          <w:t>View the Latest CDC Guidance on Face Covering</w:t>
        </w:r>
      </w:hyperlink>
    </w:p>
    <w:p w14:paraId="51F56663" w14:textId="77777777" w:rsidR="0073130B" w:rsidRDefault="0073130B" w:rsidP="00A203F0">
      <w:pPr>
        <w:rPr>
          <w:b/>
          <w:bCs/>
        </w:rPr>
      </w:pPr>
    </w:p>
    <w:p w14:paraId="4E65CE70" w14:textId="77777777" w:rsidR="00A203F0" w:rsidRDefault="00A203F0" w:rsidP="00A203F0">
      <w:pPr>
        <w:rPr>
          <w:b/>
          <w:bCs/>
        </w:rPr>
      </w:pPr>
      <w:r w:rsidRPr="00A203F0">
        <w:rPr>
          <w:b/>
          <w:bCs/>
        </w:rPr>
        <w:t>What if I forgot my face covering?</w:t>
      </w:r>
      <w:r w:rsidR="0073130B">
        <w:rPr>
          <w:b/>
          <w:bCs/>
        </w:rPr>
        <w:t xml:space="preserve"> </w:t>
      </w:r>
      <w:r w:rsidR="0073130B" w:rsidRPr="0073130B">
        <w:rPr>
          <w:b/>
          <w:bCs/>
          <w:highlight w:val="yellow"/>
        </w:rPr>
        <w:t>(CLICK and the below info pop up)</w:t>
      </w:r>
    </w:p>
    <w:p w14:paraId="32AD7CCC" w14:textId="77777777" w:rsidR="0073130B" w:rsidRPr="00A203F0" w:rsidRDefault="0073130B" w:rsidP="00A203F0">
      <w:pPr>
        <w:rPr>
          <w:b/>
          <w:bCs/>
        </w:rPr>
      </w:pPr>
      <w:r w:rsidRPr="0073130B">
        <w:rPr>
          <w:b/>
          <w:bCs/>
          <w:color w:val="FF0000"/>
        </w:rPr>
        <w:t>If you do not have a face covering, one will be provided to you by our Office Management staff. Please see them at the reception window when you check in and let them know you do not have a covering with you.</w:t>
      </w:r>
    </w:p>
    <w:p w14:paraId="44997D58" w14:textId="77777777" w:rsidR="00A203F0" w:rsidRPr="00A203F0" w:rsidRDefault="00A203F0" w:rsidP="00A203F0">
      <w:pPr>
        <w:rPr>
          <w:b/>
          <w:bCs/>
        </w:rPr>
      </w:pPr>
      <w:r w:rsidRPr="00A203F0">
        <w:rPr>
          <w:b/>
          <w:bCs/>
        </w:rPr>
        <w:t>Why is the use of a facial covering important?</w:t>
      </w:r>
      <w:r w:rsidR="0073130B">
        <w:rPr>
          <w:b/>
          <w:bCs/>
        </w:rPr>
        <w:t xml:space="preserve"> (</w:t>
      </w:r>
      <w:r w:rsidR="0073130B" w:rsidRPr="0073130B">
        <w:rPr>
          <w:b/>
          <w:bCs/>
          <w:highlight w:val="yellow"/>
        </w:rPr>
        <w:t>Click and the below info pop up)</w:t>
      </w:r>
    </w:p>
    <w:p w14:paraId="4F6A6DA3" w14:textId="77777777" w:rsidR="0073130B" w:rsidRPr="0073130B" w:rsidRDefault="0073130B" w:rsidP="0073130B">
      <w:pPr>
        <w:rPr>
          <w:b/>
          <w:bCs/>
          <w:color w:val="FF0000"/>
        </w:rPr>
      </w:pPr>
      <w:r w:rsidRPr="0073130B">
        <w:rPr>
          <w:b/>
          <w:bCs/>
          <w:color w:val="FF0000"/>
        </w:rPr>
        <w:t>We now know that a significant portion of individuals with coronavirus lack symptoms (asymptomatic) and that even those who eventually develop symptoms (pre-symptomatic) can transmit the virus to others before showing symptoms.  This means that the virus can spread between people interacting in close proximity—for example, speaking, coughing, or sneezing—even if those people are not exhibiting symptoms.  In light of this evidence, CDC recommends wearing cloth face covering.</w:t>
      </w:r>
    </w:p>
    <w:p w14:paraId="40FCE9CB" w14:textId="77777777" w:rsidR="0073130B" w:rsidRPr="0073130B" w:rsidRDefault="0073130B" w:rsidP="0073130B">
      <w:pPr>
        <w:rPr>
          <w:b/>
          <w:bCs/>
        </w:rPr>
      </w:pPr>
    </w:p>
    <w:p w14:paraId="41A1F9F2" w14:textId="77777777" w:rsidR="00A203F0" w:rsidRPr="0073130B" w:rsidRDefault="0073130B" w:rsidP="0073130B">
      <w:pPr>
        <w:rPr>
          <w:b/>
          <w:bCs/>
          <w:color w:val="FF0000"/>
        </w:rPr>
      </w:pPr>
      <w:r w:rsidRPr="0073130B">
        <w:rPr>
          <w:b/>
          <w:bCs/>
          <w:color w:val="FF0000"/>
        </w:rPr>
        <w:t>Source: Centers for Disease Control and Prevention</w:t>
      </w:r>
    </w:p>
    <w:p w14:paraId="7DFE93A6" w14:textId="77777777" w:rsidR="0073130B" w:rsidRDefault="0073130B" w:rsidP="00A203F0">
      <w:pPr>
        <w:rPr>
          <w:b/>
          <w:bCs/>
        </w:rPr>
      </w:pPr>
    </w:p>
    <w:p w14:paraId="2A73463C" w14:textId="77777777" w:rsidR="0073130B" w:rsidRDefault="00A203F0" w:rsidP="00A203F0">
      <w:pPr>
        <w:rPr>
          <w:b/>
          <w:bCs/>
        </w:rPr>
      </w:pPr>
      <w:r w:rsidRPr="00A203F0">
        <w:rPr>
          <w:b/>
          <w:bCs/>
        </w:rPr>
        <w:t>INFORMATION ABOUT ACCESSING YOUR MENTAL HEALTH CARE DURING ONGOING CORONAVIRUS OUTBREAK:</w:t>
      </w:r>
    </w:p>
    <w:p w14:paraId="235A3A40" w14:textId="77777777" w:rsidR="00A203F0" w:rsidRPr="00A203F0" w:rsidRDefault="00A203F0" w:rsidP="00A203F0">
      <w:r w:rsidRPr="00A203F0">
        <w:t xml:space="preserve">Coronavirus 2019 (COVID-19) is a respiratory illness that can spread from person to person. As we continue to learn more, our response will continue to evolve. </w:t>
      </w:r>
      <w:r w:rsidR="0073130B">
        <w:t>Advance Therapeutic Concepts facility location</w:t>
      </w:r>
      <w:r w:rsidRPr="00A203F0">
        <w:t xml:space="preserve"> are being maintained per </w:t>
      </w:r>
      <w:hyperlink r:id="rId6" w:history="1">
        <w:r w:rsidRPr="00A203F0">
          <w:rPr>
            <w:rStyle w:val="Hyperlink"/>
          </w:rPr>
          <w:t>CDC guidelines</w:t>
        </w:r>
      </w:hyperlink>
      <w:r w:rsidRPr="00A203F0">
        <w:t xml:space="preserve">. </w:t>
      </w:r>
      <w:r w:rsidR="0073130B">
        <w:t>Advance Therapeutic Concepts</w:t>
      </w:r>
      <w:r w:rsidRPr="00A203F0">
        <w:t xml:space="preserve"> has experience in providing mental health care and treatment by way of telehealth connectivity. If you are a current patient/client of </w:t>
      </w:r>
      <w:r w:rsidR="0073130B">
        <w:t>Advance Therapeutic Concepts</w:t>
      </w:r>
      <w:r w:rsidRPr="00A203F0">
        <w:t xml:space="preserve"> and interested in continuing your care and treatment from home, please contact us by calling </w:t>
      </w:r>
      <w:r w:rsidR="0073130B" w:rsidRPr="008321C4">
        <w:rPr>
          <w:b/>
        </w:rPr>
        <w:t>678-344-7836</w:t>
      </w:r>
      <w:r w:rsidR="008321C4" w:rsidRPr="008321C4">
        <w:rPr>
          <w:b/>
        </w:rPr>
        <w:t xml:space="preserve"> or Toll Free 1-877-754-8057</w:t>
      </w:r>
      <w:r w:rsidRPr="00A203F0">
        <w:t>.</w:t>
      </w:r>
    </w:p>
    <w:p w14:paraId="5779638B" w14:textId="77777777" w:rsidR="0073130B" w:rsidRDefault="0073130B" w:rsidP="00A203F0"/>
    <w:p w14:paraId="66ECB179" w14:textId="77777777" w:rsidR="00A203F0" w:rsidRPr="00A203F0" w:rsidRDefault="00A203F0" w:rsidP="00A203F0">
      <w:r w:rsidRPr="00A203F0">
        <w:t>During periods of heightened stress and anxiety around your overall health, please know our full continuum of services remain available to you. </w:t>
      </w:r>
      <w:r w:rsidR="0073130B">
        <w:t>Advance Therapeutic Concepts</w:t>
      </w:r>
      <w:r w:rsidRPr="00A203F0">
        <w:t xml:space="preserve"> understands the need for ongoing accessibility to services and the importance of meeting people where they are by offering timely access to care and treatment.</w:t>
      </w:r>
    </w:p>
    <w:p w14:paraId="216150F7" w14:textId="77777777" w:rsidR="0073130B" w:rsidRDefault="0073130B" w:rsidP="00A203F0">
      <w:pPr>
        <w:rPr>
          <w:b/>
          <w:bCs/>
        </w:rPr>
      </w:pPr>
    </w:p>
    <w:p w14:paraId="2D6BDDB0" w14:textId="77777777" w:rsidR="00A203F0" w:rsidRDefault="0073130B" w:rsidP="0073130B">
      <w:pPr>
        <w:tabs>
          <w:tab w:val="num" w:pos="720"/>
        </w:tabs>
        <w:rPr>
          <w:b/>
          <w:bCs/>
        </w:rPr>
      </w:pPr>
      <w:r>
        <w:rPr>
          <w:b/>
          <w:bCs/>
        </w:rPr>
        <w:t>Advance Therapeutic Concepts</w:t>
      </w:r>
      <w:r w:rsidR="00A203F0" w:rsidRPr="00A203F0">
        <w:rPr>
          <w:b/>
          <w:bCs/>
        </w:rPr>
        <w:t xml:space="preserve"> </w:t>
      </w:r>
      <w:r>
        <w:rPr>
          <w:b/>
          <w:bCs/>
        </w:rPr>
        <w:t>is offering</w:t>
      </w:r>
      <w:r w:rsidR="00A203F0" w:rsidRPr="00A203F0">
        <w:rPr>
          <w:b/>
          <w:bCs/>
        </w:rPr>
        <w:t xml:space="preserve"> intake assessments </w:t>
      </w:r>
      <w:r>
        <w:rPr>
          <w:b/>
          <w:bCs/>
        </w:rPr>
        <w:t>through telehealth appointment during pandemic</w:t>
      </w:r>
      <w:r w:rsidR="00A203F0" w:rsidRPr="00A203F0">
        <w:rPr>
          <w:b/>
          <w:bCs/>
        </w:rPr>
        <w:t xml:space="preserve">. This means that you are able to </w:t>
      </w:r>
      <w:r>
        <w:rPr>
          <w:b/>
          <w:bCs/>
        </w:rPr>
        <w:t>submit your referral and</w:t>
      </w:r>
      <w:r w:rsidR="00A203F0" w:rsidRPr="00A203F0">
        <w:rPr>
          <w:b/>
          <w:bCs/>
        </w:rPr>
        <w:t xml:space="preserve"> </w:t>
      </w:r>
      <w:r>
        <w:rPr>
          <w:b/>
          <w:bCs/>
        </w:rPr>
        <w:t xml:space="preserve">have a telehealth initial assessment </w:t>
      </w:r>
      <w:r w:rsidR="00A203F0" w:rsidRPr="00A203F0">
        <w:rPr>
          <w:b/>
          <w:bCs/>
        </w:rPr>
        <w:t xml:space="preserve"> appointment to begin services at </w:t>
      </w:r>
      <w:r>
        <w:rPr>
          <w:b/>
          <w:bCs/>
        </w:rPr>
        <w:t>Advance Therapeutic Concepts</w:t>
      </w:r>
      <w:r w:rsidR="008321C4">
        <w:rPr>
          <w:b/>
          <w:bCs/>
        </w:rPr>
        <w:t xml:space="preserve">.  </w:t>
      </w:r>
    </w:p>
    <w:p w14:paraId="1E246721" w14:textId="77777777" w:rsidR="008321C4" w:rsidRPr="00A203F0" w:rsidRDefault="008321C4" w:rsidP="0073130B">
      <w:pPr>
        <w:tabs>
          <w:tab w:val="num" w:pos="720"/>
        </w:tabs>
        <w:rPr>
          <w:b/>
          <w:bCs/>
        </w:rPr>
      </w:pPr>
    </w:p>
    <w:p w14:paraId="75952DAF" w14:textId="77777777" w:rsidR="00CB5113" w:rsidRDefault="00CB5113" w:rsidP="00A203F0">
      <w:pPr>
        <w:rPr>
          <w:b/>
        </w:rPr>
      </w:pPr>
    </w:p>
    <w:p w14:paraId="77068476" w14:textId="77777777" w:rsidR="00A203F0" w:rsidRPr="00A203F0" w:rsidRDefault="00A203F0" w:rsidP="00A203F0">
      <w:r w:rsidRPr="00A203F0">
        <w:t>MORE INFORMATION RELATED TO COVID-19</w:t>
      </w:r>
    </w:p>
    <w:p w14:paraId="5014A6AA" w14:textId="77777777" w:rsidR="00A203F0" w:rsidRPr="00A203F0" w:rsidRDefault="00A203F0" w:rsidP="00A203F0">
      <w:pPr>
        <w:rPr>
          <w:b/>
          <w:bCs/>
          <w:i/>
          <w:iCs/>
        </w:rPr>
      </w:pPr>
      <w:r w:rsidRPr="00A203F0">
        <w:rPr>
          <w:b/>
          <w:bCs/>
          <w:i/>
          <w:iCs/>
        </w:rPr>
        <w:t>The mental health impact of COVID-19 will persist longer than the physical virus.  Consider the anxiety, trauma, and depression caused by job loss, isolation, seclusion, and the unpredictability about the virus that threatens the life and safety of individuals and their family members.  Here are additional mental health resources that are available to you:</w:t>
      </w:r>
    </w:p>
    <w:p w14:paraId="434AB514" w14:textId="77777777" w:rsidR="00CB5113" w:rsidRDefault="00CB5113" w:rsidP="00CB5113"/>
    <w:p w14:paraId="24119AA2" w14:textId="77777777" w:rsidR="00A203F0" w:rsidRPr="00A203F0" w:rsidRDefault="00A203F0" w:rsidP="00A203F0">
      <w:pPr>
        <w:numPr>
          <w:ilvl w:val="0"/>
          <w:numId w:val="3"/>
        </w:numPr>
      </w:pPr>
      <w:r w:rsidRPr="00A203F0">
        <w:t>The </w:t>
      </w:r>
      <w:hyperlink r:id="rId7" w:history="1">
        <w:r w:rsidRPr="00A203F0">
          <w:rPr>
            <w:rStyle w:val="Hyperlink"/>
          </w:rPr>
          <w:t>Suicide Prevention Lifeline</w:t>
        </w:r>
      </w:hyperlink>
      <w:r w:rsidRPr="00A203F0">
        <w:t> number is 800-273-8255.  If preferred, you can go to the website and participate in a chat feature.</w:t>
      </w:r>
    </w:p>
    <w:p w14:paraId="5265EE93" w14:textId="77777777" w:rsidR="00A203F0" w:rsidRPr="00A203F0" w:rsidRDefault="00A203F0" w:rsidP="00A203F0">
      <w:pPr>
        <w:numPr>
          <w:ilvl w:val="0"/>
          <w:numId w:val="3"/>
        </w:numPr>
      </w:pPr>
      <w:r w:rsidRPr="00A203F0">
        <w:t>Go  </w:t>
      </w:r>
      <w:hyperlink r:id="rId8" w:history="1">
        <w:r w:rsidRPr="00A203F0">
          <w:rPr>
            <w:rStyle w:val="Hyperlink"/>
          </w:rPr>
          <w:t>HERE</w:t>
        </w:r>
      </w:hyperlink>
      <w:r w:rsidRPr="00A203F0">
        <w:t> for free, anonymous, evidence-based screenings for anxiety, depression, trauma, etc.  Parents can take a screening to determine if their children are showing symptoms of depression or anxiety. The back-end of the screenings provides local resources and do-it-yourself exercises to help.</w:t>
      </w:r>
    </w:p>
    <w:p w14:paraId="2B7E604F" w14:textId="77777777" w:rsidR="008D2E28" w:rsidRPr="00A203F0" w:rsidRDefault="008D2E28" w:rsidP="00A203F0"/>
    <w:sectPr w:rsidR="008D2E28" w:rsidRPr="00A2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351A6"/>
    <w:multiLevelType w:val="multilevel"/>
    <w:tmpl w:val="304C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70B83"/>
    <w:multiLevelType w:val="multilevel"/>
    <w:tmpl w:val="BC84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0C645C"/>
    <w:multiLevelType w:val="multilevel"/>
    <w:tmpl w:val="F1F6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F0"/>
    <w:rsid w:val="0073130B"/>
    <w:rsid w:val="008321C4"/>
    <w:rsid w:val="008D2E28"/>
    <w:rsid w:val="00A203F0"/>
    <w:rsid w:val="00C22E49"/>
    <w:rsid w:val="00CB5113"/>
    <w:rsid w:val="00F6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B3F9"/>
  <w15:docId w15:val="{673AD978-CC50-AB44-A5FB-549B124C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3F0"/>
    <w:rPr>
      <w:color w:val="0000FF" w:themeColor="hyperlink"/>
      <w:u w:val="single"/>
    </w:rPr>
  </w:style>
  <w:style w:type="character" w:styleId="FollowedHyperlink">
    <w:name w:val="FollowedHyperlink"/>
    <w:basedOn w:val="DefaultParagraphFont"/>
    <w:uiPriority w:val="99"/>
    <w:semiHidden/>
    <w:unhideWhenUsed/>
    <w:rsid w:val="00CB5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661898">
      <w:bodyDiv w:val="1"/>
      <w:marLeft w:val="0"/>
      <w:marRight w:val="0"/>
      <w:marTop w:val="0"/>
      <w:marBottom w:val="0"/>
      <w:divBdr>
        <w:top w:val="none" w:sz="0" w:space="0" w:color="auto"/>
        <w:left w:val="none" w:sz="0" w:space="0" w:color="auto"/>
        <w:bottom w:val="none" w:sz="0" w:space="0" w:color="auto"/>
        <w:right w:val="none" w:sz="0" w:space="0" w:color="auto"/>
      </w:divBdr>
      <w:divsChild>
        <w:div w:id="901985665">
          <w:marLeft w:val="0"/>
          <w:marRight w:val="0"/>
          <w:marTop w:val="0"/>
          <w:marBottom w:val="0"/>
          <w:divBdr>
            <w:top w:val="none" w:sz="0" w:space="0" w:color="auto"/>
            <w:left w:val="none" w:sz="0" w:space="0" w:color="auto"/>
            <w:bottom w:val="none" w:sz="0" w:space="0" w:color="auto"/>
            <w:right w:val="none" w:sz="0" w:space="0" w:color="auto"/>
          </w:divBdr>
          <w:divsChild>
            <w:div w:id="2087074198">
              <w:marLeft w:val="0"/>
              <w:marRight w:val="0"/>
              <w:marTop w:val="0"/>
              <w:marBottom w:val="0"/>
              <w:divBdr>
                <w:top w:val="none" w:sz="0" w:space="0" w:color="auto"/>
                <w:left w:val="none" w:sz="0" w:space="0" w:color="auto"/>
                <w:bottom w:val="none" w:sz="0" w:space="0" w:color="auto"/>
                <w:right w:val="none" w:sz="0" w:space="0" w:color="auto"/>
              </w:divBdr>
            </w:div>
          </w:divsChild>
        </w:div>
        <w:div w:id="80685038">
          <w:marLeft w:val="0"/>
          <w:marRight w:val="0"/>
          <w:marTop w:val="0"/>
          <w:marBottom w:val="0"/>
          <w:divBdr>
            <w:top w:val="none" w:sz="0" w:space="0" w:color="auto"/>
            <w:left w:val="none" w:sz="0" w:space="0" w:color="auto"/>
            <w:bottom w:val="none" w:sz="0" w:space="0" w:color="auto"/>
            <w:right w:val="none" w:sz="0" w:space="0" w:color="auto"/>
          </w:divBdr>
          <w:divsChild>
            <w:div w:id="25373646">
              <w:marLeft w:val="0"/>
              <w:marRight w:val="0"/>
              <w:marTop w:val="0"/>
              <w:marBottom w:val="0"/>
              <w:divBdr>
                <w:top w:val="none" w:sz="0" w:space="0" w:color="auto"/>
                <w:left w:val="none" w:sz="0" w:space="0" w:color="auto"/>
                <w:bottom w:val="none" w:sz="0" w:space="0" w:color="auto"/>
                <w:right w:val="none" w:sz="0" w:space="0" w:color="auto"/>
              </w:divBdr>
              <w:divsChild>
                <w:div w:id="662969787">
                  <w:marLeft w:val="0"/>
                  <w:marRight w:val="0"/>
                  <w:marTop w:val="0"/>
                  <w:marBottom w:val="0"/>
                  <w:divBdr>
                    <w:top w:val="none" w:sz="0" w:space="0" w:color="auto"/>
                    <w:left w:val="none" w:sz="0" w:space="0" w:color="auto"/>
                    <w:bottom w:val="none" w:sz="0" w:space="0" w:color="auto"/>
                    <w:right w:val="none" w:sz="0" w:space="0" w:color="auto"/>
                  </w:divBdr>
                </w:div>
                <w:div w:id="7357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3976">
          <w:marLeft w:val="0"/>
          <w:marRight w:val="0"/>
          <w:marTop w:val="0"/>
          <w:marBottom w:val="0"/>
          <w:divBdr>
            <w:top w:val="none" w:sz="0" w:space="0" w:color="auto"/>
            <w:left w:val="none" w:sz="0" w:space="0" w:color="auto"/>
            <w:bottom w:val="none" w:sz="0" w:space="0" w:color="auto"/>
            <w:right w:val="none" w:sz="0" w:space="0" w:color="auto"/>
          </w:divBdr>
          <w:divsChild>
            <w:div w:id="1610896607">
              <w:marLeft w:val="0"/>
              <w:marRight w:val="0"/>
              <w:marTop w:val="0"/>
              <w:marBottom w:val="0"/>
              <w:divBdr>
                <w:top w:val="none" w:sz="0" w:space="0" w:color="auto"/>
                <w:left w:val="none" w:sz="0" w:space="0" w:color="auto"/>
                <w:bottom w:val="none" w:sz="0" w:space="0" w:color="auto"/>
                <w:right w:val="none" w:sz="0" w:space="0" w:color="auto"/>
              </w:divBdr>
            </w:div>
          </w:divsChild>
        </w:div>
        <w:div w:id="391542454">
          <w:marLeft w:val="0"/>
          <w:marRight w:val="0"/>
          <w:marTop w:val="0"/>
          <w:marBottom w:val="0"/>
          <w:divBdr>
            <w:top w:val="none" w:sz="0" w:space="0" w:color="auto"/>
            <w:left w:val="none" w:sz="0" w:space="0" w:color="auto"/>
            <w:bottom w:val="none" w:sz="0" w:space="0" w:color="auto"/>
            <w:right w:val="none" w:sz="0" w:space="0" w:color="auto"/>
          </w:divBdr>
          <w:divsChild>
            <w:div w:id="12742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ing.mhanational.org/?ref=MHAET" TargetMode="External"/><Relationship Id="rId3" Type="http://schemas.openxmlformats.org/officeDocument/2006/relationships/settings" Target="settings.xml"/><Relationship Id="rId7" Type="http://schemas.openxmlformats.org/officeDocument/2006/relationships/hyperlink" Target="https://suicidepreventionlife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5" Type="http://schemas.openxmlformats.org/officeDocument/2006/relationships/hyperlink" Target="https://www.cdc.gov/coronavirus/2019-ncov/prevent-getting-sick/diy-cloth-face-covering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Ball</dc:creator>
  <cp:lastModifiedBy>Schantate Johnson</cp:lastModifiedBy>
  <cp:revision>2</cp:revision>
  <dcterms:created xsi:type="dcterms:W3CDTF">2020-11-28T22:19:00Z</dcterms:created>
  <dcterms:modified xsi:type="dcterms:W3CDTF">2020-11-28T22:19:00Z</dcterms:modified>
</cp:coreProperties>
</file>